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C6" w:rsidRDefault="00FA4AC6"/>
    <w:tbl>
      <w:tblPr>
        <w:tblW w:w="3621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3"/>
      </w:tblGrid>
      <w:tr w:rsidR="000039B4" w:rsidRPr="00FA4AC6" w:rsidTr="00FA4AC6">
        <w:trPr>
          <w:tblCellSpacing w:w="15" w:type="dxa"/>
        </w:trPr>
        <w:tc>
          <w:tcPr>
            <w:tcW w:w="4955" w:type="pct"/>
            <w:shd w:val="clear" w:color="auto" w:fill="FFFFFF"/>
            <w:vAlign w:val="center"/>
            <w:hideMark/>
          </w:tcPr>
          <w:p w:rsidR="000039B4" w:rsidRPr="00FA4AC6" w:rsidRDefault="000039B4" w:rsidP="00FA4AC6">
            <w:pPr>
              <w:spacing w:before="75" w:after="0" w:line="234" w:lineRule="atLeast"/>
              <w:rPr>
                <w:rFonts w:ascii="Verdana" w:eastAsia="Times New Roman" w:hAnsi="Verdana" w:cs="Times New Roman"/>
                <w:b/>
                <w:bCs/>
                <w:color w:val="1111CC"/>
                <w:sz w:val="21"/>
                <w:szCs w:val="21"/>
                <w:lang w:eastAsia="pl-PL"/>
              </w:rPr>
            </w:pPr>
            <w:r w:rsidRPr="00FA4AC6">
              <w:rPr>
                <w:rFonts w:ascii="Verdana" w:eastAsia="Times New Roman" w:hAnsi="Verdana" w:cs="Times New Roman"/>
                <w:b/>
                <w:bCs/>
                <w:color w:val="1111CC"/>
                <w:sz w:val="21"/>
                <w:szCs w:val="21"/>
                <w:lang w:eastAsia="pl-PL"/>
              </w:rPr>
              <w:t>Komunikacja interpers</w:t>
            </w:r>
            <w:r w:rsidR="00FA4AC6">
              <w:rPr>
                <w:rFonts w:ascii="Verdana" w:eastAsia="Times New Roman" w:hAnsi="Verdana" w:cs="Times New Roman"/>
                <w:b/>
                <w:bCs/>
                <w:color w:val="1111CC"/>
                <w:sz w:val="21"/>
                <w:szCs w:val="21"/>
                <w:lang w:eastAsia="pl-PL"/>
              </w:rPr>
              <w:t>onalna i asertywność.</w:t>
            </w:r>
            <w:bookmarkStart w:id="0" w:name="_GoBack"/>
            <w:bookmarkEnd w:id="0"/>
          </w:p>
        </w:tc>
      </w:tr>
    </w:tbl>
    <w:p w:rsidR="000039B4" w:rsidRPr="000039B4" w:rsidRDefault="000039B4" w:rsidP="000039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0039B4" w:rsidRPr="000039B4" w:rsidTr="00F13150">
        <w:trPr>
          <w:tblCellSpacing w:w="15" w:type="dxa"/>
        </w:trPr>
        <w:tc>
          <w:tcPr>
            <w:tcW w:w="9072" w:type="dxa"/>
            <w:shd w:val="clear" w:color="auto" w:fill="FFFFFF"/>
            <w:hideMark/>
          </w:tcPr>
          <w:p w:rsidR="000039B4" w:rsidRPr="000039B4" w:rsidRDefault="000039B4" w:rsidP="000039B4">
            <w:pPr>
              <w:spacing w:before="75"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0039B4" w:rsidRPr="000039B4" w:rsidRDefault="000039B4" w:rsidP="000039B4">
            <w:pPr>
              <w:spacing w:before="75"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Profil uczestników</w:t>
            </w:r>
          </w:p>
          <w:p w:rsidR="000039B4" w:rsidRPr="000039B4" w:rsidRDefault="000039B4" w:rsidP="000039B4">
            <w:pPr>
              <w:spacing w:before="75"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Szkolenie skierowane jest do pracowników działu obsługi klienta, osób odpowiedzialnych za pozyskiwanie klientów, pracowników serwisu i działu reklamacji, wszystkich osób, które chcą poznać zasady i reguły skutecznej komunikacji.</w:t>
            </w:r>
          </w:p>
          <w:p w:rsidR="000039B4" w:rsidRPr="000039B4" w:rsidRDefault="000039B4" w:rsidP="000039B4">
            <w:pPr>
              <w:spacing w:before="75"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 szkolenia</w:t>
            </w:r>
          </w:p>
          <w:p w:rsidR="000039B4" w:rsidRPr="000039B4" w:rsidRDefault="000039B4" w:rsidP="000039B4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poznanie zasad komunikacji niewerbalnej, werbalnej, wokalnej</w:t>
            </w:r>
          </w:p>
          <w:p w:rsidR="000039B4" w:rsidRPr="000039B4" w:rsidRDefault="000039B4" w:rsidP="000039B4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poznanie sposobów rozpoznawania potrzeb i preferencji rozmówcy</w:t>
            </w:r>
          </w:p>
          <w:p w:rsidR="000039B4" w:rsidRPr="000039B4" w:rsidRDefault="000039B4" w:rsidP="000039B4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poznanie psychologii rozmówcy i jej różnych typów</w:t>
            </w:r>
          </w:p>
          <w:p w:rsidR="000039B4" w:rsidRPr="000039B4" w:rsidRDefault="000039B4" w:rsidP="000039B4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umiejętność dobierania sposobów obsługi do preferowanego stylu klienta/rozmówcy</w:t>
            </w:r>
          </w:p>
          <w:p w:rsidR="000039B4" w:rsidRPr="000039B4" w:rsidRDefault="000039B4" w:rsidP="000039B4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poznanie motywacji różnych typów klientów, nabycie umiejętności inicjowania profesjonalnego kontaktu z klientami</w:t>
            </w:r>
          </w:p>
          <w:p w:rsidR="000039B4" w:rsidRPr="000039B4" w:rsidRDefault="000039B4" w:rsidP="000039B4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nabycie umiejętności mówienia językiem korzyści</w:t>
            </w:r>
          </w:p>
          <w:p w:rsidR="000039B4" w:rsidRPr="000039B4" w:rsidRDefault="000039B4" w:rsidP="000039B4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nabycie wiedzy o argumentacji i komunikacji perswazyjnej w celu zwiększenia swojej skuteczności</w:t>
            </w:r>
          </w:p>
          <w:p w:rsidR="000039B4" w:rsidRPr="000039B4" w:rsidRDefault="000039B4" w:rsidP="000039B4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zwiększenie efektywności komunikacyjnych w rozmowach sprzedażowych i posprzedażowych oraz przy obsłudze klientów</w:t>
            </w:r>
          </w:p>
          <w:p w:rsidR="000039B4" w:rsidRPr="000039B4" w:rsidRDefault="000039B4" w:rsidP="000039B4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Program szkolenia</w:t>
            </w: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039B4" w:rsidRPr="000039B4" w:rsidRDefault="000039B4" w:rsidP="000039B4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Specyfika komunikacji</w:t>
            </w:r>
          </w:p>
          <w:p w:rsidR="000039B4" w:rsidRPr="000039B4" w:rsidRDefault="000039B4" w:rsidP="000039B4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Komunikacja w kontaktach z współpracownikami i z klientami</w:t>
            </w:r>
          </w:p>
          <w:p w:rsidR="000039B4" w:rsidRPr="000039B4" w:rsidRDefault="000039B4" w:rsidP="000039B4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Narzędzia usprawniające efektywną komunikację</w:t>
            </w:r>
          </w:p>
          <w:p w:rsidR="000039B4" w:rsidRPr="000039B4" w:rsidRDefault="000039B4" w:rsidP="000039B4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Rozwiniecie umiejętności przekonywania, argumentacji i perswazji</w:t>
            </w:r>
          </w:p>
          <w:p w:rsidR="000039B4" w:rsidRPr="000039B4" w:rsidRDefault="000039B4" w:rsidP="000039B4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Komunikacja niewerbalna w kontaktach interpersonalnych</w:t>
            </w:r>
          </w:p>
          <w:p w:rsidR="000039B4" w:rsidRPr="000039B4" w:rsidRDefault="000039B4" w:rsidP="000039B4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Asertywność jako jeden z aspektów komunikacji</w:t>
            </w:r>
          </w:p>
          <w:p w:rsidR="000039B4" w:rsidRPr="000039B4" w:rsidRDefault="000039B4" w:rsidP="000039B4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Feedback ? element kontaktów z pracownikami i współpracownikami</w:t>
            </w:r>
          </w:p>
          <w:p w:rsidR="000039B4" w:rsidRPr="000039B4" w:rsidRDefault="000039B4" w:rsidP="000039B4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Komunikacja w sytuacjach kryzysowych</w:t>
            </w:r>
          </w:p>
          <w:p w:rsidR="000039B4" w:rsidRPr="000039B4" w:rsidRDefault="000039B4" w:rsidP="000039B4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Zaawansowane metody zwiększania efektywności komunikacji i przekonywani</w:t>
            </w:r>
          </w:p>
          <w:p w:rsidR="000039B4" w:rsidRPr="000039B4" w:rsidRDefault="000039B4" w:rsidP="000039B4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Ewaluacja szkolenia</w:t>
            </w:r>
          </w:p>
          <w:p w:rsidR="000039B4" w:rsidRPr="000039B4" w:rsidRDefault="000039B4" w:rsidP="000039B4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i warunki szkoleniowe</w:t>
            </w:r>
          </w:p>
          <w:p w:rsidR="000039B4" w:rsidRPr="000039B4" w:rsidRDefault="000039B4" w:rsidP="00835EF7">
            <w:pPr>
              <w:spacing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Euro </w:t>
            </w:r>
            <w:proofErr w:type="spellStart"/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Silesia</w:t>
            </w:r>
            <w:proofErr w:type="spellEnd"/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Sp. z o.o. w Opolu, ul. Ozimska 48. </w:t>
            </w: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miejsc ograniczona</w:t>
            </w: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- grupy szko</w:t>
            </w:r>
            <w:r w:rsidR="00BF4D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leniowe zawierają maksymalnie 15</w:t>
            </w: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osób.</w:t>
            </w:r>
          </w:p>
          <w:p w:rsidR="000039B4" w:rsidRPr="000039B4" w:rsidRDefault="000039B4" w:rsidP="000039B4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szkolenia ( 1 dzień )</w:t>
            </w:r>
          </w:p>
          <w:p w:rsidR="000039B4" w:rsidRPr="000039B4" w:rsidRDefault="00BF4D59" w:rsidP="000039B4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Koszt uczestnictwa: 290</w:t>
            </w:r>
            <w:r w:rsidR="000039B4"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.00 zł netto / os</w:t>
            </w:r>
          </w:p>
          <w:p w:rsidR="000039B4" w:rsidRPr="000039B4" w:rsidRDefault="000039B4" w:rsidP="000039B4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Cena zawiera: certyfikat uczestnictwa w szkoleniu, materiały piśmiennicze, materiały szkoleniowe, obiad, przerwy kawowe</w:t>
            </w:r>
          </w:p>
          <w:p w:rsidR="000039B4" w:rsidRPr="000039B4" w:rsidRDefault="000039B4" w:rsidP="000039B4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Jeżeli są Państwo zainteresowani udziałem w szkoleniu "</w:t>
            </w:r>
            <w:r w:rsidR="00BF4D59" w:rsidRPr="000039B4">
              <w:rPr>
                <w:rFonts w:ascii="Verdana" w:eastAsia="Times New Roman" w:hAnsi="Verdana" w:cs="Times New Roman"/>
                <w:b/>
                <w:bCs/>
                <w:color w:val="1111CC"/>
                <w:sz w:val="21"/>
                <w:szCs w:val="21"/>
                <w:lang w:eastAsia="pl-PL"/>
              </w:rPr>
              <w:t xml:space="preserve"> Komunikacja interpers</w:t>
            </w:r>
            <w:r w:rsidR="00BF4D59">
              <w:rPr>
                <w:rFonts w:ascii="Verdana" w:eastAsia="Times New Roman" w:hAnsi="Verdana" w:cs="Times New Roman"/>
                <w:b/>
                <w:bCs/>
                <w:color w:val="1111CC"/>
                <w:sz w:val="21"/>
                <w:szCs w:val="21"/>
                <w:lang w:eastAsia="pl-PL"/>
              </w:rPr>
              <w:t xml:space="preserve">onalna i asertywność </w:t>
            </w: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" należy zgłosić to pod nr tele</w:t>
            </w:r>
            <w:r w:rsidR="002551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fonu 077 44 25 406 </w:t>
            </w:r>
            <w:r w:rsidRPr="000039B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, lub mailem</w:t>
            </w:r>
            <w:r w:rsidR="002551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hyperlink r:id="rId6" w:history="1">
              <w:r w:rsidR="00255170" w:rsidRPr="009A4EC0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h.nowak@eurosilesia.com.pl</w:t>
              </w:r>
            </w:hyperlink>
          </w:p>
        </w:tc>
      </w:tr>
    </w:tbl>
    <w:p w:rsidR="008937E8" w:rsidRDefault="000039B4">
      <w:r w:rsidRPr="000039B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</w:p>
    <w:sectPr w:rsidR="0089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A68"/>
    <w:multiLevelType w:val="multilevel"/>
    <w:tmpl w:val="74F2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25128"/>
    <w:multiLevelType w:val="multilevel"/>
    <w:tmpl w:val="87F2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A7753"/>
    <w:multiLevelType w:val="multilevel"/>
    <w:tmpl w:val="1FEA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B4"/>
    <w:rsid w:val="000039B4"/>
    <w:rsid w:val="00255170"/>
    <w:rsid w:val="002F1E5C"/>
    <w:rsid w:val="006708CE"/>
    <w:rsid w:val="00835EF7"/>
    <w:rsid w:val="00BF4D59"/>
    <w:rsid w:val="00F13150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39B4"/>
    <w:rPr>
      <w:b/>
      <w:bCs/>
    </w:rPr>
  </w:style>
  <w:style w:type="character" w:customStyle="1" w:styleId="apple-converted-space">
    <w:name w:val="apple-converted-space"/>
    <w:basedOn w:val="Domylnaczcionkaakapitu"/>
    <w:rsid w:val="000039B4"/>
  </w:style>
  <w:style w:type="paragraph" w:styleId="NormalnyWeb">
    <w:name w:val="Normal (Web)"/>
    <w:basedOn w:val="Normalny"/>
    <w:uiPriority w:val="99"/>
    <w:semiHidden/>
    <w:unhideWhenUsed/>
    <w:rsid w:val="0000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39B4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003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39B4"/>
    <w:rPr>
      <w:b/>
      <w:bCs/>
    </w:rPr>
  </w:style>
  <w:style w:type="character" w:customStyle="1" w:styleId="apple-converted-space">
    <w:name w:val="apple-converted-space"/>
    <w:basedOn w:val="Domylnaczcionkaakapitu"/>
    <w:rsid w:val="000039B4"/>
  </w:style>
  <w:style w:type="paragraph" w:styleId="NormalnyWeb">
    <w:name w:val="Normal (Web)"/>
    <w:basedOn w:val="Normalny"/>
    <w:uiPriority w:val="99"/>
    <w:semiHidden/>
    <w:unhideWhenUsed/>
    <w:rsid w:val="0000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39B4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00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nowak@eurosilesi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2015-02-27T10:02:00Z</dcterms:created>
  <dcterms:modified xsi:type="dcterms:W3CDTF">2015-02-27T10:33:00Z</dcterms:modified>
</cp:coreProperties>
</file>